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FRANK SATAR</w:t>
      </w:r>
    </w:p>
    <w:p>
      <w:r>
        <w:t>Commercial Executive | Sales Director | Sales Trainer</w:t>
        <w:br/>
        <w:t>32 Years in Real Estate | 16 Years in Sales Leadership</w:t>
      </w:r>
    </w:p>
    <w:p>
      <w:pPr>
        <w:pStyle w:val="Heading2"/>
      </w:pPr>
      <w:r>
        <w:t>Executive Profile</w:t>
      </w:r>
    </w:p>
    <w:p>
      <w:r>
        <w:t>Commercial Executive, Sales Director and Sales Trainer with 32 years of experience in residential real estate and property development, including 16 years in senior sales leadership and commercial management across Australia and Southeast Asia.</w:t>
        <w:br/>
        <w:br/>
        <w:t>Proven track record building high-performing sales organisations, leading multi-country teams, increasing revenue, improving profitability and implementing scalable sales systems that strengthen long-term business performance.</w:t>
        <w:br/>
        <w:br/>
        <w:t>Experienced in commercial strategy, business development, market intelligence, sales training and organisational development. Founder of Core Investments™ and author of Institutional Sales Leadership™ and Institutional Sales Training™ programmes.</w:t>
      </w:r>
    </w:p>
    <w:p>
      <w:pPr>
        <w:pStyle w:val="Heading2"/>
      </w:pPr>
      <w:r>
        <w:t>Career Highlights</w:t>
      </w:r>
    </w:p>
    <w:p>
      <w:pPr>
        <w:pStyle w:val="ListBullet"/>
      </w:pPr>
      <w:r>
        <w:t>32 years in residential real estate and property development.</w:t>
      </w:r>
    </w:p>
    <w:p>
      <w:pPr>
        <w:pStyle w:val="ListBullet"/>
      </w:pPr>
      <w:r>
        <w:t>16 years in senior sales leadership and commercial management.</w:t>
      </w:r>
    </w:p>
    <w:p>
      <w:pPr>
        <w:pStyle w:val="ListBullet"/>
      </w:pPr>
      <w:r>
        <w:t>Built, recruited, trained and led high-performing sales teams.</w:t>
      </w:r>
    </w:p>
    <w:p>
      <w:pPr>
        <w:pStyle w:val="ListBullet"/>
      </w:pPr>
      <w:r>
        <w:t>Developed commercial strategies, CRM systems and sales frameworks.</w:t>
      </w:r>
    </w:p>
    <w:p>
      <w:pPr>
        <w:pStyle w:val="ListBullet"/>
      </w:pPr>
      <w:r>
        <w:t>Led project sales for developers across Australia and Southeast Asia.</w:t>
      </w:r>
    </w:p>
    <w:p>
      <w:pPr>
        <w:pStyle w:val="ListBullet"/>
      </w:pPr>
      <w:r>
        <w:t>Founder of Core Investments™.</w:t>
      </w:r>
    </w:p>
    <w:p>
      <w:pPr>
        <w:pStyle w:val="ListBullet"/>
      </w:pPr>
      <w:r>
        <w:t>Author of Institutional Sales Leadership™ and Institutional Sales Training™.</w:t>
      </w:r>
    </w:p>
    <w:p>
      <w:pPr>
        <w:pStyle w:val="Heading2"/>
      </w:pPr>
      <w:r>
        <w:t>Core Competencies</w:t>
      </w:r>
    </w:p>
    <w:p>
      <w:r>
        <w:rPr>
          <w:b/>
        </w:rPr>
        <w:t xml:space="preserve">Executive Leadership: </w:t>
      </w:r>
      <w:r>
        <w:t>Commercial Leadership • Sales Leadership • Business Development • Commercial Strategy • Strategic Planning • Organisational Development</w:t>
      </w:r>
    </w:p>
    <w:p>
      <w:r>
        <w:rPr>
          <w:b/>
        </w:rPr>
        <w:t xml:space="preserve">Sales &amp; Commercial: </w:t>
      </w:r>
      <w:r>
        <w:t>Sales Management • Sales Operations • Revenue Growth • CRM Management • Pipeline Management • Forecasting • Negotiation</w:t>
      </w:r>
    </w:p>
    <w:p>
      <w:r>
        <w:rPr>
          <w:b/>
        </w:rPr>
        <w:t xml:space="preserve">Property: </w:t>
      </w:r>
      <w:r>
        <w:t>Property Development • Residential Real Estate • Project Sales • Property Investment • Market Intelligence</w:t>
      </w:r>
    </w:p>
    <w:p>
      <w:r>
        <w:rPr>
          <w:b/>
        </w:rPr>
        <w:t xml:space="preserve">People: </w:t>
      </w:r>
      <w:r>
        <w:t>Sales Training • Leadership Development • Coaching • Recruitment • Team Building • Performance Management</w:t>
      </w:r>
    </w:p>
    <w:p>
      <w:r>
        <w:rPr>
          <w:b/>
        </w:rPr>
        <w:t xml:space="preserve">Technology: </w:t>
      </w:r>
      <w:r>
        <w:t>AI • SEO • Digital Marketing • WordPress • Microsoft 365 • Google Workspace • Canva</w:t>
      </w:r>
    </w:p>
    <w:p>
      <w:pPr>
        <w:pStyle w:val="Heading2"/>
      </w:pPr>
      <w:r>
        <w:t>Professional Experience</w:t>
      </w:r>
    </w:p>
    <w:p>
      <w:pPr>
        <w:pStyle w:val="Heading3"/>
      </w:pPr>
      <w:r>
        <w:t>Founder &amp; Commercial Strategist | Core Investments™</w:t>
      </w:r>
    </w:p>
    <w:p>
      <w:r>
        <w:t>2026–Present</w:t>
      </w:r>
    </w:p>
    <w:p>
      <w:pPr>
        <w:pStyle w:val="ListBullet"/>
      </w:pPr>
      <w:r>
        <w:t>Founded an independent real estate investment intelligence platform.</w:t>
      </w:r>
    </w:p>
    <w:p>
      <w:pPr>
        <w:pStyle w:val="ListBullet"/>
      </w:pPr>
      <w:r>
        <w:t>Developed leadership and sales training programmes.</w:t>
      </w:r>
    </w:p>
    <w:p>
      <w:pPr>
        <w:pStyle w:val="ListBullet"/>
      </w:pPr>
      <w:r>
        <w:t>Created commercial frameworks and investment research.</w:t>
      </w:r>
    </w:p>
    <w:p>
      <w:pPr>
        <w:pStyle w:val="Heading3"/>
      </w:pPr>
      <w:r>
        <w:t>Sales &amp; Marketing Director | Nova Group</w:t>
      </w:r>
    </w:p>
    <w:p>
      <w:r>
        <w:t>Jan 2023 – Dec 2025</w:t>
      </w:r>
    </w:p>
    <w:p>
      <w:pPr>
        <w:pStyle w:val="ListBullet"/>
      </w:pPr>
      <w:r>
        <w:t>Directed sales and marketing strategy.</w:t>
      </w:r>
    </w:p>
    <w:p>
      <w:pPr>
        <w:pStyle w:val="ListBullet"/>
      </w:pPr>
      <w:r>
        <w:t>Led commercial performance, CRM and agency relationships.</w:t>
      </w:r>
    </w:p>
    <w:p>
      <w:pPr>
        <w:pStyle w:val="ListBullet"/>
      </w:pPr>
      <w:r>
        <w:t>Managed and developed high-performing sales teams.</w:t>
      </w:r>
    </w:p>
    <w:p>
      <w:pPr>
        <w:pStyle w:val="Heading3"/>
      </w:pPr>
      <w:r>
        <w:t>International Sales &amp; Marketing Director | Nordic Group</w:t>
      </w:r>
    </w:p>
    <w:p>
      <w:r>
        <w:t>2014 – 2021</w:t>
      </w:r>
    </w:p>
    <w:p>
      <w:pPr>
        <w:pStyle w:val="ListBullet"/>
      </w:pPr>
      <w:r>
        <w:t>Led international sales operations across multiple developments.</w:t>
      </w:r>
    </w:p>
    <w:p>
      <w:pPr>
        <w:pStyle w:val="ListBullet"/>
      </w:pPr>
      <w:r>
        <w:t>Recruited, trained and coached multinational sales teams.</w:t>
      </w:r>
    </w:p>
    <w:p>
      <w:pPr>
        <w:pStyle w:val="ListBullet"/>
      </w:pPr>
      <w:r>
        <w:t>Implemented KPIs, CRM discipline and forecasting.</w:t>
      </w:r>
    </w:p>
    <w:p>
      <w:pPr>
        <w:pStyle w:val="ListBullet"/>
      </w:pPr>
      <w:r>
        <w:t>Expanded international agency networks.</w:t>
      </w:r>
    </w:p>
    <w:p>
      <w:pPr>
        <w:pStyle w:val="Heading3"/>
      </w:pPr>
      <w:r>
        <w:t>Sales Manager | Nova Group Thailand</w:t>
      </w:r>
    </w:p>
    <w:p>
      <w:r>
        <w:t>2009 – 2014</w:t>
      </w:r>
    </w:p>
    <w:p>
      <w:pPr>
        <w:pStyle w:val="ListBullet"/>
      </w:pPr>
      <w:r>
        <w:t>Managed project sales and recruitment.</w:t>
      </w:r>
    </w:p>
    <w:p>
      <w:pPr>
        <w:pStyle w:val="ListBullet"/>
      </w:pPr>
      <w:r>
        <w:t>Implemented structured sales systems.</w:t>
      </w:r>
    </w:p>
    <w:p>
      <w:pPr>
        <w:pStyle w:val="ListBullet"/>
      </w:pPr>
      <w:r>
        <w:t>Developed agency relationships and pipeline management.</w:t>
      </w:r>
    </w:p>
    <w:p>
      <w:pPr>
        <w:pStyle w:val="Heading3"/>
      </w:pPr>
      <w:r>
        <w:t>Director (Silent Partner) | FS Financial Services</w:t>
      </w:r>
    </w:p>
    <w:p>
      <w:r>
        <w:t>2008 – Present</w:t>
      </w:r>
    </w:p>
    <w:p>
      <w:pPr>
        <w:pStyle w:val="ListBullet"/>
      </w:pPr>
      <w:r>
        <w:t>Co-founded a Melbourne financial services business.</w:t>
      </w:r>
    </w:p>
    <w:p>
      <w:pPr>
        <w:pStyle w:val="ListBullet"/>
      </w:pPr>
      <w:r>
        <w:t>Provide strategic guidance and governance.</w:t>
      </w:r>
    </w:p>
    <w:p>
      <w:pPr>
        <w:pStyle w:val="Heading3"/>
      </w:pPr>
      <w:r>
        <w:t>Senior Sales Consultant | Peter Parks Real Estate</w:t>
      </w:r>
    </w:p>
    <w:p>
      <w:r>
        <w:t>1999 – 2004</w:t>
      </w:r>
    </w:p>
    <w:p>
      <w:pPr>
        <w:pStyle w:val="ListBullet"/>
      </w:pPr>
      <w:r>
        <w:t>Residential property sales, negotiation, listing acquisition and client relationship management.</w:t>
      </w:r>
    </w:p>
    <w:p>
      <w:pPr>
        <w:pStyle w:val="Heading3"/>
      </w:pPr>
      <w:r>
        <w:t>Sales Consultant | Ken Dowman Real Estate</w:t>
      </w:r>
    </w:p>
    <w:p>
      <w:r>
        <w:t>1994 – 1999</w:t>
      </w:r>
    </w:p>
    <w:p>
      <w:pPr>
        <w:pStyle w:val="ListBullet"/>
      </w:pPr>
      <w:r>
        <w:t>Started at age 18 as a part-time Sales Trainee before progressing to full-time Sales Consultant.</w:t>
      </w:r>
    </w:p>
    <w:p>
      <w:pPr>
        <w:pStyle w:val="ListBullet"/>
      </w:pPr>
      <w:r>
        <w:t>Obtained an REIV Sub-Agent Licence.</w:t>
      </w:r>
    </w:p>
    <w:p>
      <w:pPr>
        <w:pStyle w:val="ListBullet"/>
      </w:pPr>
      <w:r>
        <w:t>Competed consistently among the office's top performers.</w:t>
      </w:r>
    </w:p>
    <w:p>
      <w:pPr>
        <w:pStyle w:val="ListBullet"/>
      </w:pPr>
      <w:r>
        <w:t>Generated listings through cold calling, door knocking, leaflet campaigns and property appraisals.</w:t>
      </w:r>
    </w:p>
    <w:p>
      <w:pPr>
        <w:pStyle w:val="ListBullet"/>
      </w:pPr>
      <w:r>
        <w:t>Conducted open inspections, auction campaigns and guided vendors through to sale.</w:t>
      </w:r>
    </w:p>
    <w:p>
      <w:pPr>
        <w:pStyle w:val="Heading2"/>
      </w:pPr>
      <w:r>
        <w:t>Thought Leadership &amp; Publications</w:t>
      </w:r>
    </w:p>
    <w:p>
      <w:pPr>
        <w:pStyle w:val="ListBullet"/>
      </w:pPr>
      <w:r>
        <w:t>Founder – Core Investments™</w:t>
      </w:r>
    </w:p>
    <w:p>
      <w:pPr>
        <w:pStyle w:val="ListBullet"/>
      </w:pPr>
      <w:r>
        <w:t>Author – Institutional Sales Leadership™</w:t>
      </w:r>
    </w:p>
    <w:p>
      <w:pPr>
        <w:pStyle w:val="ListBullet"/>
      </w:pPr>
      <w:r>
        <w:t>Author – Institutional Sales Training™</w:t>
      </w:r>
    </w:p>
    <w:p>
      <w:pPr>
        <w:pStyle w:val="ListBullet"/>
      </w:pPr>
      <w:r>
        <w:t>Leadership &amp; Commercial Excellence™ Research Programme</w:t>
      </w:r>
    </w:p>
    <w:p>
      <w:pPr>
        <w:pStyle w:val="ListBullet"/>
      </w:pPr>
      <w:r>
        <w:t>Buyer Segmentation Framework™</w:t>
      </w:r>
    </w:p>
    <w:p>
      <w:pPr>
        <w:pStyle w:val="ListBullet"/>
      </w:pPr>
      <w:r>
        <w:t>Commercial Excellence Framework™</w:t>
      </w:r>
    </w:p>
    <w:p>
      <w:pPr>
        <w:pStyle w:val="Heading2"/>
      </w:pPr>
      <w:r>
        <w:t>Professional References</w:t>
      </w:r>
    </w:p>
    <w:p>
      <w:pPr>
        <w:pStyle w:val="ListBullet"/>
      </w:pPr>
      <w:r>
        <w:t>Nigel Cornick – Former CEO, Raimon Land PLC &amp; Kingdom Property Thailand</w:t>
      </w:r>
    </w:p>
    <w:p>
      <w:pPr>
        <w:pStyle w:val="ListBullet"/>
      </w:pPr>
      <w:r>
        <w:t>Rony Fineman – CEO, Nova Hospitality Group &amp; Nova Developments</w:t>
      </w:r>
    </w:p>
    <w:p>
      <w:pPr>
        <w:pStyle w:val="ListBullet"/>
      </w:pPr>
      <w:r>
        <w:t>June Bernard – CEO, Powerhouse Real Estate</w:t>
      </w:r>
    </w:p>
    <w:p>
      <w:pPr>
        <w:pStyle w:val="ListBullet"/>
      </w:pPr>
      <w:r>
        <w:t>Michael Mimasis – CEO, OYOB | Former Partner &amp; Head of Sales, Peter Parks Real Estate</w:t>
      </w:r>
    </w:p>
    <w:p>
      <w:pPr>
        <w:pStyle w:val="Heading2"/>
      </w:pPr>
      <w:r>
        <w:t>Languages</w:t>
      </w:r>
    </w:p>
    <w:p>
      <w:r>
        <w:t>English (Fluent)</w:t>
        <w:br/>
        <w:t>Persian / Farsi (Native)</w:t>
      </w:r>
    </w:p>
    <w:p>
      <w:pPr>
        <w:pStyle w:val="Heading2"/>
      </w:pPr>
      <w:r>
        <w:t>Technical Skills</w:t>
      </w:r>
    </w:p>
    <w:p>
      <w:r>
        <w:t>CRM Management • Sales Forecasting • Pipeline Management • AI Research • SEO • Digital Marketing • Microsoft Office • WordPress • Canva • Google Workspace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